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FA" w:rsidRDefault="008A7048" w:rsidP="008A7048">
      <w:pPr>
        <w:pStyle w:val="Title"/>
        <w:jc w:val="center"/>
      </w:pPr>
      <w:r>
        <w:t>Annual Plan for 10</w:t>
      </w:r>
      <w:r w:rsidRPr="008A7048">
        <w:rPr>
          <w:vertAlign w:val="superscript"/>
        </w:rPr>
        <w:t>th</w:t>
      </w:r>
      <w:r>
        <w:t xml:space="preserve"> Standard – NIOS </w:t>
      </w:r>
      <w:r w:rsidR="00883C88">
        <w:t>Data Entry Operations</w:t>
      </w:r>
      <w:r>
        <w:t xml:space="preserve"> (2016-17)</w:t>
      </w:r>
    </w:p>
    <w:p w:rsidR="008A7048" w:rsidRDefault="008A7048"/>
    <w:p w:rsidR="005274DB" w:rsidRDefault="002D6F3B">
      <w:r>
        <w:t xml:space="preserve">The Annual plan for this year will be dictated by the NIOS board schedule and requirements. </w:t>
      </w:r>
      <w:r w:rsidR="00C735A6">
        <w:t xml:space="preserve">Focus will largely be on practical use of the various Microsoft Office programs that form a part of this course. </w:t>
      </w:r>
      <w:r w:rsidR="009F55ED">
        <w:t>Hence the course will be more hands-on than theoretical.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072"/>
        <w:gridCol w:w="1337"/>
      </w:tblGrid>
      <w:tr w:rsidR="00A9727C" w:rsidTr="009C7B81">
        <w:tc>
          <w:tcPr>
            <w:tcW w:w="3539" w:type="dxa"/>
          </w:tcPr>
          <w:p w:rsidR="00A9727C" w:rsidRDefault="00225A59">
            <w:r>
              <w:t>Topic</w:t>
            </w:r>
          </w:p>
        </w:tc>
        <w:tc>
          <w:tcPr>
            <w:tcW w:w="9072" w:type="dxa"/>
          </w:tcPr>
          <w:p w:rsidR="00A9727C" w:rsidRDefault="00225A59">
            <w:r>
              <w:t>Objectives</w:t>
            </w:r>
          </w:p>
        </w:tc>
        <w:tc>
          <w:tcPr>
            <w:tcW w:w="1337" w:type="dxa"/>
          </w:tcPr>
          <w:p w:rsidR="00A9727C" w:rsidRDefault="00225A59">
            <w:r>
              <w:t>Month</w:t>
            </w:r>
          </w:p>
        </w:tc>
      </w:tr>
      <w:tr w:rsidR="007701C3" w:rsidTr="009C7B81">
        <w:tc>
          <w:tcPr>
            <w:tcW w:w="3539" w:type="dxa"/>
          </w:tcPr>
          <w:p w:rsidR="007701C3" w:rsidRDefault="002F72AE">
            <w:r>
              <w:t>Common Objectives</w:t>
            </w:r>
          </w:p>
        </w:tc>
        <w:tc>
          <w:tcPr>
            <w:tcW w:w="9072" w:type="dxa"/>
          </w:tcPr>
          <w:tbl>
            <w:tblPr>
              <w:tblW w:w="11360" w:type="dxa"/>
              <w:tblLayout w:type="fixed"/>
              <w:tblLook w:val="04A0" w:firstRow="1" w:lastRow="0" w:firstColumn="1" w:lastColumn="0" w:noHBand="0" w:noVBand="1"/>
            </w:tblPr>
            <w:tblGrid>
              <w:gridCol w:w="11360"/>
            </w:tblGrid>
            <w:tr w:rsidR="007701C3" w:rsidRPr="007701C3" w:rsidTr="007701C3">
              <w:trPr>
                <w:trHeight w:val="290"/>
              </w:trPr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689B" w:rsidRDefault="00F13C60" w:rsidP="007701C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Get comfortable working</w:t>
                  </w:r>
                  <w:r w:rsidR="001A689B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 xml:space="preserve"> with the Windows OS and the various MS Office </w:t>
                  </w:r>
                </w:p>
                <w:p w:rsidR="007701C3" w:rsidRPr="007701C3" w:rsidRDefault="001A689B" w:rsidP="001A689B">
                  <w:pPr>
                    <w:pStyle w:val="ListParagraph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Applications</w:t>
                  </w:r>
                </w:p>
              </w:tc>
            </w:tr>
            <w:tr w:rsidR="007701C3" w:rsidRPr="007701C3" w:rsidTr="007701C3">
              <w:trPr>
                <w:trHeight w:val="290"/>
              </w:trPr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01C3" w:rsidRPr="007701C3" w:rsidRDefault="004F7407" w:rsidP="00CD5F2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 xml:space="preserve">Understand the basics of the underlying Windows </w:t>
                  </w:r>
                  <w:r w:rsidR="006A751A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OS and 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ystem software</w:t>
                  </w:r>
                </w:p>
              </w:tc>
            </w:tr>
          </w:tbl>
          <w:p w:rsidR="007701C3" w:rsidRDefault="007701C3"/>
        </w:tc>
        <w:tc>
          <w:tcPr>
            <w:tcW w:w="1337" w:type="dxa"/>
          </w:tcPr>
          <w:p w:rsidR="007701C3" w:rsidRDefault="00592868">
            <w:r>
              <w:t>June - October</w:t>
            </w:r>
          </w:p>
        </w:tc>
      </w:tr>
      <w:tr w:rsidR="00A9727C" w:rsidTr="009C7B81">
        <w:tc>
          <w:tcPr>
            <w:tcW w:w="3539" w:type="dxa"/>
          </w:tcPr>
          <w:p w:rsidR="00A9727C" w:rsidRDefault="004F489D">
            <w:r>
              <w:t>Exam Practice</w:t>
            </w:r>
          </w:p>
        </w:tc>
        <w:tc>
          <w:tcPr>
            <w:tcW w:w="9072" w:type="dxa"/>
          </w:tcPr>
          <w:p w:rsidR="00A9727C" w:rsidRDefault="004F489D" w:rsidP="004E4B50">
            <w:r>
              <w:t xml:space="preserve">The </w:t>
            </w:r>
            <w:r w:rsidR="004E4B50">
              <w:t>students</w:t>
            </w:r>
            <w:r>
              <w:t xml:space="preserve"> will be gi</w:t>
            </w:r>
            <w:r w:rsidR="00A367B4">
              <w:t>ven practice to hone their examination</w:t>
            </w:r>
            <w:r>
              <w:t xml:space="preserve"> skills</w:t>
            </w:r>
            <w:r w:rsidR="008A2495">
              <w:t xml:space="preserve"> (Theory and Practicals)</w:t>
            </w:r>
            <w:r>
              <w:t xml:space="preserve"> through the </w:t>
            </w:r>
            <w:r w:rsidR="00F67EA9">
              <w:t>term</w:t>
            </w:r>
            <w:r>
              <w:t>, through tests and examinations</w:t>
            </w:r>
            <w:r w:rsidR="00364578">
              <w:t>, using previous NIOS papers as reference material</w:t>
            </w:r>
          </w:p>
        </w:tc>
        <w:tc>
          <w:tcPr>
            <w:tcW w:w="1337" w:type="dxa"/>
          </w:tcPr>
          <w:p w:rsidR="00A9727C" w:rsidRDefault="004F489D" w:rsidP="001C3678">
            <w:r>
              <w:t xml:space="preserve">June - </w:t>
            </w:r>
            <w:r w:rsidR="0028425F">
              <w:t>Oc</w:t>
            </w:r>
            <w:r w:rsidR="001C3678">
              <w:t>tober</w:t>
            </w:r>
          </w:p>
        </w:tc>
      </w:tr>
      <w:tr w:rsidR="00A9727C" w:rsidTr="009C7B81">
        <w:tc>
          <w:tcPr>
            <w:tcW w:w="3539" w:type="dxa"/>
          </w:tcPr>
          <w:p w:rsidR="00A9727C" w:rsidRDefault="009A208F">
            <w:r>
              <w:t>Tutor Marked Assignments (TMA)</w:t>
            </w:r>
          </w:p>
        </w:tc>
        <w:tc>
          <w:tcPr>
            <w:tcW w:w="9072" w:type="dxa"/>
          </w:tcPr>
          <w:p w:rsidR="00A9727C" w:rsidRDefault="009A208F" w:rsidP="009A208F">
            <w:pPr>
              <w:pStyle w:val="ListParagraph"/>
              <w:numPr>
                <w:ilvl w:val="0"/>
                <w:numId w:val="2"/>
              </w:numPr>
            </w:pPr>
            <w:r>
              <w:t>Briefly review the topics required to complete the TMA questions</w:t>
            </w:r>
          </w:p>
          <w:p w:rsidR="009A208F" w:rsidRDefault="000D325C" w:rsidP="009A208F">
            <w:pPr>
              <w:pStyle w:val="ListParagraph"/>
              <w:numPr>
                <w:ilvl w:val="0"/>
                <w:numId w:val="2"/>
              </w:numPr>
            </w:pPr>
            <w:r>
              <w:t>Complete the</w:t>
            </w:r>
            <w:r w:rsidR="009A208F">
              <w:t xml:space="preserve"> TMA in time for the NIOS submission deadline</w:t>
            </w:r>
          </w:p>
        </w:tc>
        <w:tc>
          <w:tcPr>
            <w:tcW w:w="1337" w:type="dxa"/>
          </w:tcPr>
          <w:p w:rsidR="00A9727C" w:rsidRDefault="009A208F">
            <w:r>
              <w:t>June</w:t>
            </w:r>
          </w:p>
        </w:tc>
      </w:tr>
      <w:tr w:rsidR="00A9727C" w:rsidTr="009C7B81">
        <w:tc>
          <w:tcPr>
            <w:tcW w:w="3539" w:type="dxa"/>
          </w:tcPr>
          <w:p w:rsidR="00A9727C" w:rsidRDefault="00D012DB" w:rsidP="00D012DB">
            <w:r>
              <w:t>Chapter 4 – Formatting Documents</w:t>
            </w:r>
          </w:p>
        </w:tc>
        <w:tc>
          <w:tcPr>
            <w:tcW w:w="9072" w:type="dxa"/>
          </w:tcPr>
          <w:p w:rsidR="00410AEA" w:rsidRDefault="00780FB1" w:rsidP="00A0772A">
            <w:pPr>
              <w:pStyle w:val="ListParagraph"/>
              <w:numPr>
                <w:ilvl w:val="0"/>
                <w:numId w:val="2"/>
              </w:numPr>
            </w:pPr>
            <w:r>
              <w:t>Format text and paragraphs in MS Word</w:t>
            </w:r>
          </w:p>
          <w:p w:rsidR="00780FB1" w:rsidRDefault="00780FB1" w:rsidP="00A0772A">
            <w:pPr>
              <w:pStyle w:val="ListParagraph"/>
              <w:numPr>
                <w:ilvl w:val="0"/>
                <w:numId w:val="2"/>
              </w:numPr>
            </w:pPr>
            <w:r>
              <w:t>Create tables and numbered lists</w:t>
            </w:r>
          </w:p>
          <w:p w:rsidR="00780FB1" w:rsidRDefault="00780FB1" w:rsidP="00A0772A">
            <w:pPr>
              <w:pStyle w:val="ListParagraph"/>
              <w:numPr>
                <w:ilvl w:val="0"/>
                <w:numId w:val="2"/>
              </w:numPr>
            </w:pPr>
            <w:r>
              <w:t>Check grammar and spelling using appropriate tools</w:t>
            </w:r>
          </w:p>
          <w:p w:rsidR="00780FB1" w:rsidRDefault="00780FB1" w:rsidP="00A0772A">
            <w:pPr>
              <w:pStyle w:val="ListParagraph"/>
              <w:numPr>
                <w:ilvl w:val="0"/>
                <w:numId w:val="2"/>
              </w:numPr>
            </w:pPr>
            <w:r>
              <w:t>Format the page layout in MS Word</w:t>
            </w:r>
          </w:p>
        </w:tc>
        <w:tc>
          <w:tcPr>
            <w:tcW w:w="1337" w:type="dxa"/>
          </w:tcPr>
          <w:p w:rsidR="00A9727C" w:rsidRDefault="000E4EE7">
            <w:r>
              <w:t>June</w:t>
            </w:r>
          </w:p>
        </w:tc>
      </w:tr>
      <w:tr w:rsidR="00725079" w:rsidTr="00070EAA">
        <w:tc>
          <w:tcPr>
            <w:tcW w:w="3539" w:type="dxa"/>
          </w:tcPr>
          <w:p w:rsidR="00725079" w:rsidRPr="00C57F59" w:rsidRDefault="008870A4" w:rsidP="008870A4">
            <w:r>
              <w:t xml:space="preserve">Chapter </w:t>
            </w:r>
            <w:r w:rsidR="00725079" w:rsidRPr="00F26DE0">
              <w:t xml:space="preserve">6 </w:t>
            </w:r>
            <w:r>
              <w:t>– Basics of Spreadsheet</w:t>
            </w:r>
          </w:p>
        </w:tc>
        <w:tc>
          <w:tcPr>
            <w:tcW w:w="9072" w:type="dxa"/>
          </w:tcPr>
          <w:p w:rsidR="00BF1695" w:rsidRDefault="00BF1695" w:rsidP="00070EAA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</w:t>
            </w:r>
            <w:r w:rsidR="002B1504">
              <w:t xml:space="preserve">scenarios where it is useful to capture information in an Excel document </w:t>
            </w:r>
          </w:p>
          <w:p w:rsidR="00725079" w:rsidRDefault="00545386" w:rsidP="00070EAA">
            <w:pPr>
              <w:pStyle w:val="ListParagraph"/>
              <w:numPr>
                <w:ilvl w:val="0"/>
                <w:numId w:val="2"/>
              </w:numPr>
            </w:pPr>
            <w:r>
              <w:t>Create and manage MS Excel documents</w:t>
            </w:r>
          </w:p>
          <w:p w:rsidR="00545386" w:rsidRDefault="00545386" w:rsidP="00070EAA">
            <w:pPr>
              <w:pStyle w:val="ListParagraph"/>
              <w:numPr>
                <w:ilvl w:val="0"/>
                <w:numId w:val="2"/>
              </w:numPr>
            </w:pPr>
            <w:r>
              <w:t>Enter and modify information in an Excel document</w:t>
            </w:r>
          </w:p>
          <w:p w:rsidR="00081114" w:rsidRDefault="00081114" w:rsidP="00070EAA">
            <w:pPr>
              <w:pStyle w:val="ListParagraph"/>
              <w:numPr>
                <w:ilvl w:val="0"/>
                <w:numId w:val="2"/>
              </w:numPr>
            </w:pPr>
            <w:r>
              <w:t>Print and protect workbooks</w:t>
            </w:r>
            <w:r w:rsidR="001E2F9A">
              <w:t xml:space="preserve"> and worksheets</w:t>
            </w:r>
          </w:p>
        </w:tc>
        <w:tc>
          <w:tcPr>
            <w:tcW w:w="1337" w:type="dxa"/>
          </w:tcPr>
          <w:p w:rsidR="00725079" w:rsidRDefault="005F31ED" w:rsidP="00070EAA">
            <w:r>
              <w:t>July</w:t>
            </w:r>
          </w:p>
        </w:tc>
      </w:tr>
      <w:tr w:rsidR="000E6B0D" w:rsidTr="009C7B81">
        <w:tc>
          <w:tcPr>
            <w:tcW w:w="3539" w:type="dxa"/>
          </w:tcPr>
          <w:p w:rsidR="000E6B0D" w:rsidRPr="00D45491" w:rsidRDefault="0007588F">
            <w:r>
              <w:t>Chapter 7 – Formatting Worksheets</w:t>
            </w:r>
          </w:p>
        </w:tc>
        <w:tc>
          <w:tcPr>
            <w:tcW w:w="9072" w:type="dxa"/>
          </w:tcPr>
          <w:p w:rsidR="001E075D" w:rsidRDefault="001E2F9A" w:rsidP="00332110">
            <w:pPr>
              <w:pStyle w:val="ListParagraph"/>
              <w:numPr>
                <w:ilvl w:val="0"/>
                <w:numId w:val="2"/>
              </w:numPr>
            </w:pPr>
            <w:r>
              <w:t>Use various formatting tools to format data within a worksheet</w:t>
            </w:r>
          </w:p>
          <w:p w:rsidR="001E2F9A" w:rsidRDefault="001E2F9A" w:rsidP="00332110">
            <w:pPr>
              <w:pStyle w:val="ListParagraph"/>
              <w:numPr>
                <w:ilvl w:val="0"/>
                <w:numId w:val="2"/>
              </w:numPr>
            </w:pPr>
            <w:r>
              <w:t>Understand various data formats and how to format them manually as well as using auto-format tools</w:t>
            </w:r>
          </w:p>
        </w:tc>
        <w:tc>
          <w:tcPr>
            <w:tcW w:w="1337" w:type="dxa"/>
          </w:tcPr>
          <w:p w:rsidR="000E6B0D" w:rsidRDefault="0007588F">
            <w:r>
              <w:t>July</w:t>
            </w:r>
          </w:p>
        </w:tc>
      </w:tr>
      <w:tr w:rsidR="00C57F59" w:rsidTr="009C7B81">
        <w:tc>
          <w:tcPr>
            <w:tcW w:w="3539" w:type="dxa"/>
          </w:tcPr>
          <w:p w:rsidR="00C57F59" w:rsidRPr="000E6B0D" w:rsidRDefault="0007588F">
            <w:r>
              <w:t>Chapter 8 – Formulas, Functions and Charts</w:t>
            </w:r>
          </w:p>
        </w:tc>
        <w:tc>
          <w:tcPr>
            <w:tcW w:w="9072" w:type="dxa"/>
          </w:tcPr>
          <w:p w:rsidR="007A406E" w:rsidRDefault="001B2C4B" w:rsidP="00B01AFE">
            <w:pPr>
              <w:pStyle w:val="ListParagraph"/>
              <w:numPr>
                <w:ilvl w:val="0"/>
                <w:numId w:val="2"/>
              </w:numPr>
            </w:pPr>
            <w:r>
              <w:t>Use formulae and functions to simplify calculations in an Excel document</w:t>
            </w:r>
          </w:p>
          <w:p w:rsidR="001B2C4B" w:rsidRDefault="001B2C4B" w:rsidP="00B01AFE">
            <w:pPr>
              <w:pStyle w:val="ListParagraph"/>
              <w:numPr>
                <w:ilvl w:val="0"/>
                <w:numId w:val="2"/>
              </w:numPr>
            </w:pPr>
            <w:r>
              <w:t>Get familiar with common functions available in MS Excel</w:t>
            </w:r>
          </w:p>
          <w:p w:rsidR="00A63FF9" w:rsidRDefault="00A63FF9" w:rsidP="00B01AFE">
            <w:pPr>
              <w:pStyle w:val="ListParagraph"/>
              <w:numPr>
                <w:ilvl w:val="0"/>
                <w:numId w:val="2"/>
              </w:numPr>
            </w:pPr>
            <w:r>
              <w:t>Create various types of charts using the Charting Tools available in Excel</w:t>
            </w:r>
          </w:p>
          <w:p w:rsidR="00A63FF9" w:rsidRDefault="00A63FF9" w:rsidP="00B01AF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Use various image and graphics tools available in Excel</w:t>
            </w:r>
            <w:r w:rsidR="00B80740">
              <w:t xml:space="preserve"> (Clip Art, Smart Art, etc</w:t>
            </w:r>
            <w:r w:rsidR="000C0F64">
              <w:t>.</w:t>
            </w:r>
            <w:r w:rsidR="00B80740">
              <w:t>)</w:t>
            </w:r>
          </w:p>
        </w:tc>
        <w:tc>
          <w:tcPr>
            <w:tcW w:w="1337" w:type="dxa"/>
          </w:tcPr>
          <w:p w:rsidR="00C57F59" w:rsidRDefault="0007588F">
            <w:r>
              <w:lastRenderedPageBreak/>
              <w:t>August</w:t>
            </w:r>
          </w:p>
        </w:tc>
      </w:tr>
      <w:tr w:rsidR="00A56F6D" w:rsidTr="00070EAA">
        <w:tc>
          <w:tcPr>
            <w:tcW w:w="3539" w:type="dxa"/>
          </w:tcPr>
          <w:p w:rsidR="00A56F6D" w:rsidRPr="00332110" w:rsidRDefault="0007588F" w:rsidP="00070EAA">
            <w:r>
              <w:t>Chapter 5 – Mail Merge</w:t>
            </w:r>
          </w:p>
        </w:tc>
        <w:tc>
          <w:tcPr>
            <w:tcW w:w="9072" w:type="dxa"/>
          </w:tcPr>
          <w:p w:rsidR="00A56F6D" w:rsidRDefault="005A6588" w:rsidP="00070EAA">
            <w:pPr>
              <w:pStyle w:val="ListParagraph"/>
              <w:numPr>
                <w:ilvl w:val="0"/>
                <w:numId w:val="2"/>
              </w:numPr>
            </w:pPr>
            <w:r>
              <w:t>Understand the advantages of using the Mail Merge feature in MS Word</w:t>
            </w:r>
          </w:p>
          <w:p w:rsidR="00B341D7" w:rsidRDefault="00B341D7" w:rsidP="00070EAA">
            <w:pPr>
              <w:pStyle w:val="ListParagraph"/>
              <w:numPr>
                <w:ilvl w:val="0"/>
                <w:numId w:val="2"/>
              </w:numPr>
            </w:pPr>
            <w:r>
              <w:t xml:space="preserve">Use the Mail Merge feature to create letters, labels and envelopes </w:t>
            </w:r>
          </w:p>
        </w:tc>
        <w:tc>
          <w:tcPr>
            <w:tcW w:w="1337" w:type="dxa"/>
          </w:tcPr>
          <w:p w:rsidR="00A56F6D" w:rsidRDefault="0007588F" w:rsidP="0007588F">
            <w:r>
              <w:t>August</w:t>
            </w:r>
          </w:p>
        </w:tc>
      </w:tr>
      <w:tr w:rsidR="00AC5C32" w:rsidTr="009C7B81">
        <w:tc>
          <w:tcPr>
            <w:tcW w:w="3539" w:type="dxa"/>
          </w:tcPr>
          <w:p w:rsidR="00AC5C32" w:rsidRPr="00F26DE0" w:rsidRDefault="0007588F">
            <w:r>
              <w:t>Chapter 9 – Creating Presentations</w:t>
            </w:r>
          </w:p>
        </w:tc>
        <w:tc>
          <w:tcPr>
            <w:tcW w:w="9072" w:type="dxa"/>
          </w:tcPr>
          <w:p w:rsidR="00476460" w:rsidRDefault="00476460" w:rsidP="00476460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scenarios where it is useful to capture </w:t>
            </w:r>
            <w:r>
              <w:t xml:space="preserve">and present information through a PowerPoint </w:t>
            </w:r>
            <w:r>
              <w:t xml:space="preserve">document </w:t>
            </w:r>
          </w:p>
          <w:p w:rsidR="00F33086" w:rsidRDefault="00F33086" w:rsidP="00F33086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and manage MS </w:t>
            </w:r>
            <w:r>
              <w:t>PowerPoint</w:t>
            </w:r>
            <w:r>
              <w:t xml:space="preserve"> </w:t>
            </w:r>
            <w:r w:rsidR="001346BB">
              <w:t>presentations</w:t>
            </w:r>
            <w:bookmarkStart w:id="0" w:name="_GoBack"/>
            <w:bookmarkEnd w:id="0"/>
          </w:p>
          <w:p w:rsidR="00B50ACB" w:rsidRDefault="00F33086" w:rsidP="00F33086">
            <w:pPr>
              <w:pStyle w:val="ListParagraph"/>
              <w:numPr>
                <w:ilvl w:val="0"/>
                <w:numId w:val="2"/>
              </w:numPr>
            </w:pPr>
            <w:r>
              <w:t>Edit and modify slides and content within the slides of a PPT</w:t>
            </w:r>
          </w:p>
          <w:p w:rsidR="00F33086" w:rsidRDefault="0021102B" w:rsidP="00B956EF">
            <w:pPr>
              <w:pStyle w:val="ListParagraph"/>
              <w:numPr>
                <w:ilvl w:val="0"/>
                <w:numId w:val="2"/>
              </w:numPr>
            </w:pPr>
            <w:r>
              <w:t xml:space="preserve">Use various image and graphics tools available in </w:t>
            </w:r>
            <w:r w:rsidR="00B956EF">
              <w:t>PPT</w:t>
            </w:r>
            <w:r>
              <w:t xml:space="preserve"> (Clip Art, Smart Art, Flowcharts, etc</w:t>
            </w:r>
            <w:r w:rsidR="00685971">
              <w:t>.</w:t>
            </w:r>
            <w:r>
              <w:t>)</w:t>
            </w:r>
          </w:p>
          <w:p w:rsidR="00321B61" w:rsidRDefault="00321B61" w:rsidP="00B956EF">
            <w:pPr>
              <w:pStyle w:val="ListParagraph"/>
              <w:numPr>
                <w:ilvl w:val="0"/>
                <w:numId w:val="2"/>
              </w:numPr>
            </w:pPr>
            <w:r>
              <w:t>Make a presentation using MS PowerPoint</w:t>
            </w:r>
          </w:p>
        </w:tc>
        <w:tc>
          <w:tcPr>
            <w:tcW w:w="1337" w:type="dxa"/>
          </w:tcPr>
          <w:p w:rsidR="00AC5C32" w:rsidRDefault="006942E4">
            <w:r>
              <w:t>September</w:t>
            </w:r>
          </w:p>
        </w:tc>
      </w:tr>
      <w:tr w:rsidR="00A017FC" w:rsidTr="009C7B81">
        <w:tc>
          <w:tcPr>
            <w:tcW w:w="3539" w:type="dxa"/>
          </w:tcPr>
          <w:p w:rsidR="00A017FC" w:rsidRDefault="00A017FC">
            <w:r>
              <w:t>Revision</w:t>
            </w:r>
          </w:p>
        </w:tc>
        <w:tc>
          <w:tcPr>
            <w:tcW w:w="9072" w:type="dxa"/>
          </w:tcPr>
          <w:p w:rsidR="00A017FC" w:rsidRDefault="00065212" w:rsidP="00065212">
            <w:pPr>
              <w:pStyle w:val="ListParagraph"/>
              <w:numPr>
                <w:ilvl w:val="0"/>
                <w:numId w:val="2"/>
              </w:numPr>
            </w:pPr>
            <w:r>
              <w:t xml:space="preserve">Attempt past </w:t>
            </w:r>
            <w:r w:rsidR="007D282F">
              <w:t xml:space="preserve">NIOS </w:t>
            </w:r>
            <w:r w:rsidR="003E237D">
              <w:t>question papers</w:t>
            </w:r>
          </w:p>
        </w:tc>
        <w:tc>
          <w:tcPr>
            <w:tcW w:w="1337" w:type="dxa"/>
          </w:tcPr>
          <w:p w:rsidR="00A017FC" w:rsidRDefault="006028BE">
            <w:r>
              <w:t>September, October</w:t>
            </w:r>
          </w:p>
        </w:tc>
      </w:tr>
    </w:tbl>
    <w:p w:rsidR="007A23C8" w:rsidRDefault="007A23C8"/>
    <w:sectPr w:rsidR="007A23C8" w:rsidSect="004F48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EB0"/>
    <w:multiLevelType w:val="hybridMultilevel"/>
    <w:tmpl w:val="69545170"/>
    <w:lvl w:ilvl="0" w:tplc="A2704F9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A84"/>
    <w:multiLevelType w:val="hybridMultilevel"/>
    <w:tmpl w:val="6688E008"/>
    <w:lvl w:ilvl="0" w:tplc="40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627"/>
    <w:multiLevelType w:val="hybridMultilevel"/>
    <w:tmpl w:val="C1F20A6C"/>
    <w:lvl w:ilvl="0" w:tplc="AAF27E1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8"/>
    <w:rsid w:val="00000BEC"/>
    <w:rsid w:val="00027BB8"/>
    <w:rsid w:val="00053D58"/>
    <w:rsid w:val="00065212"/>
    <w:rsid w:val="0007579D"/>
    <w:rsid w:val="0007588F"/>
    <w:rsid w:val="00081114"/>
    <w:rsid w:val="000C0F64"/>
    <w:rsid w:val="000D325C"/>
    <w:rsid w:val="000E4EE7"/>
    <w:rsid w:val="000E6B0D"/>
    <w:rsid w:val="001346BB"/>
    <w:rsid w:val="001A3BA8"/>
    <w:rsid w:val="001A689B"/>
    <w:rsid w:val="001B2C4B"/>
    <w:rsid w:val="001C2720"/>
    <w:rsid w:val="001C3678"/>
    <w:rsid w:val="001D0131"/>
    <w:rsid w:val="001E075D"/>
    <w:rsid w:val="001E2F9A"/>
    <w:rsid w:val="0021102B"/>
    <w:rsid w:val="002253B0"/>
    <w:rsid w:val="00225A59"/>
    <w:rsid w:val="0028425F"/>
    <w:rsid w:val="002919F7"/>
    <w:rsid w:val="002B1504"/>
    <w:rsid w:val="002B6924"/>
    <w:rsid w:val="002D6F3B"/>
    <w:rsid w:val="002F4DF6"/>
    <w:rsid w:val="002F72AE"/>
    <w:rsid w:val="003011EA"/>
    <w:rsid w:val="00321B61"/>
    <w:rsid w:val="00332110"/>
    <w:rsid w:val="00336421"/>
    <w:rsid w:val="00336D79"/>
    <w:rsid w:val="00357EB1"/>
    <w:rsid w:val="00364578"/>
    <w:rsid w:val="0037606F"/>
    <w:rsid w:val="00391BDC"/>
    <w:rsid w:val="00391D55"/>
    <w:rsid w:val="003E237D"/>
    <w:rsid w:val="004108E7"/>
    <w:rsid w:val="00410AEA"/>
    <w:rsid w:val="004217E5"/>
    <w:rsid w:val="00476460"/>
    <w:rsid w:val="004D3C15"/>
    <w:rsid w:val="004E4B50"/>
    <w:rsid w:val="004F489D"/>
    <w:rsid w:val="004F7407"/>
    <w:rsid w:val="005247B9"/>
    <w:rsid w:val="005274DB"/>
    <w:rsid w:val="00533CDB"/>
    <w:rsid w:val="00545386"/>
    <w:rsid w:val="0056615D"/>
    <w:rsid w:val="00592868"/>
    <w:rsid w:val="00595845"/>
    <w:rsid w:val="005A6588"/>
    <w:rsid w:val="005B08FB"/>
    <w:rsid w:val="005C3A22"/>
    <w:rsid w:val="005D17EC"/>
    <w:rsid w:val="005F31ED"/>
    <w:rsid w:val="00600A43"/>
    <w:rsid w:val="006028BE"/>
    <w:rsid w:val="00642D89"/>
    <w:rsid w:val="006576EB"/>
    <w:rsid w:val="00661B9A"/>
    <w:rsid w:val="006847E2"/>
    <w:rsid w:val="00685971"/>
    <w:rsid w:val="006942E4"/>
    <w:rsid w:val="00694C29"/>
    <w:rsid w:val="006A751A"/>
    <w:rsid w:val="006C0317"/>
    <w:rsid w:val="0071710B"/>
    <w:rsid w:val="00725079"/>
    <w:rsid w:val="00762D9F"/>
    <w:rsid w:val="007701C3"/>
    <w:rsid w:val="00780FB1"/>
    <w:rsid w:val="00790267"/>
    <w:rsid w:val="007A23C8"/>
    <w:rsid w:val="007A406E"/>
    <w:rsid w:val="007D282F"/>
    <w:rsid w:val="00822D27"/>
    <w:rsid w:val="00861DC5"/>
    <w:rsid w:val="00883237"/>
    <w:rsid w:val="00883C88"/>
    <w:rsid w:val="008870A4"/>
    <w:rsid w:val="008A2495"/>
    <w:rsid w:val="008A7048"/>
    <w:rsid w:val="008D330F"/>
    <w:rsid w:val="00902CE7"/>
    <w:rsid w:val="009A208F"/>
    <w:rsid w:val="009C7B81"/>
    <w:rsid w:val="009F204B"/>
    <w:rsid w:val="009F55ED"/>
    <w:rsid w:val="00A017FC"/>
    <w:rsid w:val="00A0772A"/>
    <w:rsid w:val="00A264DB"/>
    <w:rsid w:val="00A367B4"/>
    <w:rsid w:val="00A56F6D"/>
    <w:rsid w:val="00A63FF9"/>
    <w:rsid w:val="00A92AE7"/>
    <w:rsid w:val="00A9727C"/>
    <w:rsid w:val="00AA6947"/>
    <w:rsid w:val="00AB49F2"/>
    <w:rsid w:val="00AC5C32"/>
    <w:rsid w:val="00B01AFE"/>
    <w:rsid w:val="00B341D7"/>
    <w:rsid w:val="00B50ACB"/>
    <w:rsid w:val="00B722C0"/>
    <w:rsid w:val="00B75F48"/>
    <w:rsid w:val="00B80740"/>
    <w:rsid w:val="00B956EF"/>
    <w:rsid w:val="00BF1695"/>
    <w:rsid w:val="00C04095"/>
    <w:rsid w:val="00C17014"/>
    <w:rsid w:val="00C44862"/>
    <w:rsid w:val="00C57F59"/>
    <w:rsid w:val="00C617FA"/>
    <w:rsid w:val="00C66806"/>
    <w:rsid w:val="00C66F27"/>
    <w:rsid w:val="00C735A6"/>
    <w:rsid w:val="00C80903"/>
    <w:rsid w:val="00C81CB9"/>
    <w:rsid w:val="00CD5F2D"/>
    <w:rsid w:val="00D012DB"/>
    <w:rsid w:val="00D30B64"/>
    <w:rsid w:val="00D45491"/>
    <w:rsid w:val="00D51639"/>
    <w:rsid w:val="00D72363"/>
    <w:rsid w:val="00D86285"/>
    <w:rsid w:val="00DA53D9"/>
    <w:rsid w:val="00DC241C"/>
    <w:rsid w:val="00E82930"/>
    <w:rsid w:val="00EA40D0"/>
    <w:rsid w:val="00EF46AD"/>
    <w:rsid w:val="00EF6624"/>
    <w:rsid w:val="00F13C60"/>
    <w:rsid w:val="00F26DE0"/>
    <w:rsid w:val="00F33086"/>
    <w:rsid w:val="00F36C51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BDC3"/>
  <w15:chartTrackingRefBased/>
  <w15:docId w15:val="{A0A58F46-49DE-4BB4-B2CA-303FA831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0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Kanchana Suryakumar</dc:creator>
  <cp:keywords/>
  <dc:description/>
  <cp:lastModifiedBy>Kanchana Suryakumar</cp:lastModifiedBy>
  <cp:revision>175</cp:revision>
  <dcterms:created xsi:type="dcterms:W3CDTF">2016-04-15T04:19:00Z</dcterms:created>
  <dcterms:modified xsi:type="dcterms:W3CDTF">2016-05-04T00:38:00Z</dcterms:modified>
</cp:coreProperties>
</file>